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7C31" w14:textId="0BE31DE7" w:rsidR="0006391F" w:rsidRPr="00830B43" w:rsidRDefault="00830B43" w:rsidP="0044057B">
      <w:pPr>
        <w:jc w:val="right"/>
        <w:rPr>
          <w:i/>
        </w:rPr>
      </w:pPr>
      <w:r w:rsidRPr="00830B43">
        <w:rPr>
          <w:i/>
        </w:rPr>
        <w:t xml:space="preserve">De </w:t>
      </w:r>
      <w:proofErr w:type="spellStart"/>
      <w:r w:rsidRPr="00830B43">
        <w:rPr>
          <w:i/>
        </w:rPr>
        <w:t>Eshof</w:t>
      </w:r>
      <w:proofErr w:type="spellEnd"/>
      <w:r w:rsidR="005E2024" w:rsidRPr="00830B43">
        <w:rPr>
          <w:i/>
        </w:rPr>
        <w:t xml:space="preserve"> </w:t>
      </w:r>
      <w:r w:rsidR="00F650DA">
        <w:rPr>
          <w:i/>
        </w:rPr>
        <w:t>16</w:t>
      </w:r>
      <w:r w:rsidR="005E2024" w:rsidRPr="00830B43">
        <w:rPr>
          <w:i/>
        </w:rPr>
        <w:t>-6-20</w:t>
      </w:r>
      <w:r w:rsidR="00F650DA">
        <w:rPr>
          <w:i/>
        </w:rPr>
        <w:t>25</w:t>
      </w:r>
    </w:p>
    <w:p w14:paraId="3AD5292F" w14:textId="77777777" w:rsidR="005E2024" w:rsidRDefault="005E2024" w:rsidP="005E2024">
      <w:r>
        <w:t>Broeders en zusters, jongens en meisjes,</w:t>
      </w:r>
    </w:p>
    <w:p w14:paraId="1E99D18F" w14:textId="77777777" w:rsidR="005E2024" w:rsidRDefault="005E2024" w:rsidP="005E2024"/>
    <w:p w14:paraId="108AF330" w14:textId="77777777" w:rsidR="00F650DA" w:rsidRDefault="00F650DA" w:rsidP="00F650DA">
      <w:r>
        <w:t>Een ijsdanspaar, dat elkaar steeds aantrekt en afstoot, beeldt menselijke relaties uit. Ik hou van je, ik moet je niet meer, ik hou toch nog van je. Zo tweeslachtig zijn wij.</w:t>
      </w:r>
    </w:p>
    <w:p w14:paraId="3DA020C0" w14:textId="77777777" w:rsidR="00F650DA" w:rsidRDefault="00F650DA" w:rsidP="00F650DA">
      <w:r>
        <w:t>Een broer en zus die elkaar al jaren niet meer zien. Een volwassen zoon of dochter die niet meer bij de ouders komt. Die hoor ik dan verzuchten: de deur staat nog altijd open, maar hij of zij gooit alle deuren dicht. Of zou er toch nog een opening kunnen ontstaan, een kier van licht? En wanneer dan? Wat een verdriet soms.</w:t>
      </w:r>
    </w:p>
    <w:p w14:paraId="431534F3" w14:textId="77777777" w:rsidR="00F650DA" w:rsidRDefault="00F650DA" w:rsidP="00F650DA">
      <w:pPr>
        <w:pStyle w:val="Geenafstand"/>
      </w:pPr>
      <w:r>
        <w:t xml:space="preserve">Zo smartelijk is de uitroep van de Eeuwige als zijn volk hem verlaat: Al vragen zij niet naar mij, toch laat ik me raadplegen, en al zoeken ze mij niet, toch laat ik me vinden. </w:t>
      </w:r>
    </w:p>
    <w:p w14:paraId="1F9D27E5" w14:textId="77777777" w:rsidR="00F650DA" w:rsidRDefault="00F650DA" w:rsidP="00F650DA">
      <w:pPr>
        <w:pStyle w:val="Geenafstand"/>
      </w:pPr>
      <w:r>
        <w:t>Al roept dit volk mijn naam niet aan, toch antwoord ik: ‘Hier ben ik, hier ben ik.’ Heel de dag sta ik met uitgestoken handen tegenover een opstandig volk. Ze tergen God openlijk, ze offeren aan de afgoden pal voor zijn aangezicht. Zoals foute koningen van Israël hun afgodsbeelden expres steeds dichterbij de Eeuwige neerzetten</w:t>
      </w:r>
      <w:r w:rsidRPr="00FE7892">
        <w:t>:</w:t>
      </w:r>
      <w:r>
        <w:t xml:space="preserve"> </w:t>
      </w:r>
      <w:proofErr w:type="spellStart"/>
      <w:r>
        <w:t>Achaz</w:t>
      </w:r>
      <w:proofErr w:type="spellEnd"/>
      <w:r>
        <w:t xml:space="preserve"> op het </w:t>
      </w:r>
      <w:proofErr w:type="spellStart"/>
      <w:r>
        <w:t>tempeldak</w:t>
      </w:r>
      <w:proofErr w:type="spellEnd"/>
      <w:r>
        <w:t xml:space="preserve">, Manasse in de tempel zelf en zijn zoon Amon zelfs in het Heilige der Heiligen. Bewust de Eeuwige uitdagen: ‘Nou, waar ben je, wat wou je ertegen doen? Kun je eigenlijk wel iets?’ Als een puberende zoon die zijn kracht voelt groeien en met zijn vader op de vuist wil: eens kijken wie er echt almachtig is. Of jongelui op straat die zich onaantastbaar voelen - wie doet ons wat? – ja, goddelijk, en soms ook echt zover gaan dat ze over leven en dood denken te kunnen beslissen. Wanneer zullen ze hun les leren? Moeten er eerst doden vallen? Dezelfde arrogantie horen we ook bij Jesaja’s tegenstanders: ‘Blijf waar je bent, kom niet dichterbij, want ik ben te heilig voor jou.’ Wij zijn te goed voor jou, jij kunt niet aan ons tippen. </w:t>
      </w:r>
    </w:p>
    <w:p w14:paraId="6B1038F5" w14:textId="77777777" w:rsidR="00F650DA" w:rsidRDefault="00F650DA" w:rsidP="00F650DA">
      <w:pPr>
        <w:pStyle w:val="Geenafstand"/>
      </w:pPr>
    </w:p>
    <w:p w14:paraId="6865F4C1" w14:textId="77777777" w:rsidR="00F650DA" w:rsidRDefault="00F650DA" w:rsidP="00F650DA">
      <w:pPr>
        <w:pStyle w:val="Geenafstand"/>
      </w:pPr>
      <w:r>
        <w:t>In mijn straat-voorbeeld gaat het over spierballen: jij kunt niet tegen ons op. Het voorbeeld van Jesaja is subtieler, vromer: ik ben te heilig voor jou - wij zijn kinderen van het licht en jullie stakkers zijn kinderen van de duisternis. Wij geven ons niet af met wie minder zijn; wij praten niet met domme mensen. Wij zitten zo dichtbij het zuiver goddelijke, jullie zijn te aards, te onrein. Hoor dan de wrange humor van de profeet: die zo minzaam praten zijn zelf onrein, ze eten vlees van zwijnen; onrein vleesnat vult hun vaten. Ze brengen de nacht door in graven, om nóg dichter bij de doden te zijn, hun stemmen te horen, in verbinding te staan met hen die over zijn gegaan. O, dit gaat niet over een weduwe die nog met haar man praat als ze zijn graf verzorgt, of tegen zijn foto vertelt hoe haar dag was. Met zulke argeloosheid is niets mis, laat die spontane verbondenheid vooral blijven. Nee, het gaat om de hoogmoed van wie ten koste van anderen hun positie innemen. Ze voelen zich speciaal, boven de rest verheven. Zij weten wat geen mens kan weten en zien of horen wat niemand kan zien of horen. Ze krijgen zelfs hemelse boodschappen door, oncontroleerbaar en onweerlegbaar. Hun boodschap aan ons wordt dan: Luister naar niemand, alleen nog naar mij. Het orakel spreekt, leve het orakel! Van zulke hoogmoedigen zegt God via de profeet: dat krijgen ze terug, hun verdiende loon, allemaal, elke generatie.</w:t>
      </w:r>
    </w:p>
    <w:p w14:paraId="2A6B83BB" w14:textId="77777777" w:rsidR="00F650DA" w:rsidRDefault="00F650DA" w:rsidP="00F650DA">
      <w:pPr>
        <w:pStyle w:val="Geenafstand"/>
      </w:pPr>
    </w:p>
    <w:p w14:paraId="79A95AD2" w14:textId="77777777" w:rsidR="00F650DA" w:rsidRDefault="00F650DA" w:rsidP="00F650DA">
      <w:pPr>
        <w:pStyle w:val="Geenafstand"/>
      </w:pPr>
      <w:r>
        <w:t xml:space="preserve">Ieder persoonlijk, in iedere generatie - dat vind je bij alle profeten. Geen collectieve straffen, geen vloek over kinderen vanwege hun ouders. Wel als ze het wangedrag van hun voorouders voortzetten. Maar elke generatie wordt op zijn eigen daden beoordeeld. Zolang er sap is in een druiventros, zegt men: ‘Vernietig hem niet, er zit nog iets goeds in.’ Voor mijn dienaren, zegt God, zal ik hetzelfde doen, ik zal niet alles vernietigen. Mijn uitverkorenen zullen de aarde beërven, mijn volk, namelijk zij die mij zoeken. Als God zijn volk hun zelfgekozen wegen ziet gaan, verstoot hij nooit het hele volk, want er zijn er ook bij die hem </w:t>
      </w:r>
      <w:proofErr w:type="spellStart"/>
      <w:r>
        <w:t>wèl</w:t>
      </w:r>
      <w:proofErr w:type="spellEnd"/>
      <w:r>
        <w:t xml:space="preserve"> zoeken. Al is het maar een kleine rest, uit die rest komt weer iets goeds voort. Er zit zegen in.</w:t>
      </w:r>
    </w:p>
    <w:p w14:paraId="710E2BD6" w14:textId="77777777" w:rsidR="00F650DA" w:rsidRDefault="00F650DA" w:rsidP="00F650DA">
      <w:pPr>
        <w:pStyle w:val="Geenafstand"/>
      </w:pPr>
    </w:p>
    <w:p w14:paraId="47B4B331" w14:textId="77777777" w:rsidR="00F650DA" w:rsidRDefault="00F650DA" w:rsidP="00F650DA">
      <w:pPr>
        <w:pStyle w:val="Geenafstand"/>
      </w:pPr>
      <w:r>
        <w:t xml:space="preserve">En wat voor goeds, wat voor zegen komt er uit Jezus voort, als Hij uit Galilea afdaalt naar de kust van de </w:t>
      </w:r>
      <w:proofErr w:type="spellStart"/>
      <w:r>
        <w:t>Gerasenen</w:t>
      </w:r>
      <w:proofErr w:type="spellEnd"/>
      <w:r>
        <w:t xml:space="preserve">? Er zijn kudden varkens; er zijn </w:t>
      </w:r>
      <w:proofErr w:type="spellStart"/>
      <w:r>
        <w:t>rotsgraven</w:t>
      </w:r>
      <w:proofErr w:type="spellEnd"/>
      <w:r>
        <w:t xml:space="preserve">, waar niemand zich waagt. Dood en onreinheid heersen daar. En naakte gek houdt zich daar op, een totaal verwaarloosd mens. Beheerst door een leger van demonen, krachten in </w:t>
      </w:r>
      <w:r>
        <w:lastRenderedPageBreak/>
        <w:t>hem die de regie overnemen, die hem bij tijd en wijle buitensporig sterk maken, zodat hij kettingen en voetboeien kan verbreken; die hem vervolgens de woestijn injagen en hem hulpeloos achterlaten. Eén grote oorlog is het bij deze persoon van binnen.</w:t>
      </w:r>
    </w:p>
    <w:p w14:paraId="7A4B41C7" w14:textId="77777777" w:rsidR="00F650DA" w:rsidRDefault="00F650DA" w:rsidP="00F650DA">
      <w:pPr>
        <w:pStyle w:val="Geenafstand"/>
      </w:pPr>
    </w:p>
    <w:p w14:paraId="34276D79" w14:textId="77777777" w:rsidR="00F650DA" w:rsidRDefault="00F650DA" w:rsidP="00F650DA">
      <w:pPr>
        <w:pStyle w:val="Geenafstand"/>
      </w:pPr>
      <w:r>
        <w:t xml:space="preserve">De mensen zeggen: bind hem vast, hij is gevaarlijk. Net als in Jesaja’s tijd bedoelen ze: jij bent onrein, wij zijn te heilig voor jou. Blijf waar je bent en kom niet dichterbij. Maar de profeet had iets anders gezegd: Vernietig hem niet, er zit iets goeds in. Wat zal Jezus nu doen? Hem mijden, die gevaarlijke gek? Het gaat andersom. De man ziet </w:t>
      </w:r>
      <w:proofErr w:type="spellStart"/>
      <w:r>
        <w:t>Hèm</w:t>
      </w:r>
      <w:proofErr w:type="spellEnd"/>
      <w:r>
        <w:t>, valt schreeuwend aan zijn voeten: ga weg, wat kom je doen, Jezus, zoon van de Allerhoogste God? Doe me alsjeblieft geen pijn! Maar dat zegt de demon in hem, die direct Jezus’ bevrijdende macht voelt. Of liever die demon</w:t>
      </w:r>
      <w:r w:rsidRPr="00344784">
        <w:rPr>
          <w:b/>
          <w:i/>
        </w:rPr>
        <w:t>en</w:t>
      </w:r>
      <w:r>
        <w:t xml:space="preserve">, dat hele legioen. Machten uit de afgrond, die hier van Hem bevel krijgen terug de afgrond in te gaan. Nee, roepen ze, niet de afgrond, niet de onderwereld, dan liever in die zwijnen daar! Uiteindelijk wordt het allebei: ze mogen de zwijnen ingaan, maar die storten zich van de steilte af, in het meer, en de hele kudde verdrinkt. </w:t>
      </w:r>
    </w:p>
    <w:p w14:paraId="679F904C" w14:textId="77777777" w:rsidR="00F650DA" w:rsidRDefault="00F650DA" w:rsidP="00F650DA">
      <w:pPr>
        <w:pStyle w:val="Geenafstand"/>
      </w:pPr>
    </w:p>
    <w:p w14:paraId="6F6FAF8A" w14:textId="77777777" w:rsidR="00F650DA" w:rsidRDefault="00F650DA" w:rsidP="00F650DA">
      <w:pPr>
        <w:pStyle w:val="Geenafstand"/>
      </w:pPr>
      <w:r>
        <w:t>De varkenshoeders vluchten weg en vertellen het aan iedereen in en buiten de stad. En de hele stad loopt uit: sensatie! Ze zien de naakte gek aan de voeten van Jezus: gekleed en goed bij zijn verstand, een nieuwe Adam. Gered is deze bezetene. Hun reactie is tweeslachtig: onder de indruk, bevreesd, en tegelijk: ga alsjeblieft weg hier. Zulke reddingen zijn ons te duur. Zoals we hebben gezongen: wij willen niet dat Gij / de boze geesten van ons jaagt; het kost teveel wat Gij ons vraagt. Ga heen – en kom niet dichterbij! De dichter laat ons meteen na dit verzoek zingen: Heer, ons gebed, verhoor het niet. Als wij roepen: Ga weg - luister dan niet, maar blijf ons nabij. Onze tweeslachtigheid: wegduwen en aanhalen, afstoten en toch weer dichtbij willen zijn.</w:t>
      </w:r>
    </w:p>
    <w:p w14:paraId="2AAE2B9C" w14:textId="77777777" w:rsidR="00F650DA" w:rsidRDefault="00F650DA" w:rsidP="00F650DA">
      <w:pPr>
        <w:rPr>
          <w:rFonts w:eastAsia="Calibri"/>
          <w:szCs w:val="22"/>
          <w:lang w:eastAsia="en-US"/>
        </w:rPr>
      </w:pPr>
    </w:p>
    <w:p w14:paraId="76CBB77E" w14:textId="77777777" w:rsidR="00F650DA" w:rsidRDefault="00F650DA" w:rsidP="00F650DA">
      <w:pPr>
        <w:rPr>
          <w:rFonts w:eastAsia="Calibri"/>
          <w:szCs w:val="22"/>
          <w:lang w:eastAsia="en-US"/>
        </w:rPr>
      </w:pPr>
      <w:r>
        <w:rPr>
          <w:rFonts w:eastAsia="Calibri"/>
          <w:szCs w:val="22"/>
          <w:lang w:eastAsia="en-US"/>
        </w:rPr>
        <w:t xml:space="preserve">Ga weg! zei die bezeten man, of liever zijn demonen. En Jezus kwam juist dichterbij, tot zijn heil. Ga weg! zeggen niet alleen de eigenaars van die verdronken varkens, maar heel de menigte uit die landstreek van de </w:t>
      </w:r>
      <w:proofErr w:type="spellStart"/>
      <w:r>
        <w:rPr>
          <w:rFonts w:eastAsia="Calibri"/>
          <w:szCs w:val="22"/>
          <w:lang w:eastAsia="en-US"/>
        </w:rPr>
        <w:t>Gerasenen</w:t>
      </w:r>
      <w:proofErr w:type="spellEnd"/>
      <w:r>
        <w:rPr>
          <w:rFonts w:eastAsia="Calibri"/>
          <w:szCs w:val="22"/>
          <w:lang w:eastAsia="en-US"/>
        </w:rPr>
        <w:t>. En Jezus, Hij gaat. Hij keert ze de rug toe en stapt in de boot, terug naar Galilea. Wil je me niet? Dan niet. Je moet het zelf weten. Ik vertrek. De genezen man wil mee, dichtbij Jezus blijven. En juist hij wordt teruggestuurd: vertel iedereen wat God jou gedaan heeft. En hij verkondigt in heel de stad hoe Jezus hem redde. Geen chaos van stemmen meer in zijn hoofd. Met één stem, met zijn eigen stem mag hij vertellen Wie hem weer tot zichzelf heeft laten komen: Degene die hem niet onrein of dood verklaarde, die hem niet afstootte en isoleerde, die hem ook niet knellend vastbond, maar in liefde hem nabij was, die met hem sprak en hem weer tot een vrij mens maakte.</w:t>
      </w:r>
    </w:p>
    <w:p w14:paraId="004B42FB" w14:textId="77777777" w:rsidR="00F650DA" w:rsidRDefault="00F650DA" w:rsidP="00F650DA">
      <w:pPr>
        <w:rPr>
          <w:rFonts w:eastAsia="Calibri"/>
          <w:szCs w:val="22"/>
          <w:lang w:eastAsia="en-US"/>
        </w:rPr>
      </w:pPr>
    </w:p>
    <w:p w14:paraId="6255415E" w14:textId="77777777" w:rsidR="00F650DA" w:rsidRPr="005E2024" w:rsidRDefault="00F650DA" w:rsidP="00F650DA">
      <w:r>
        <w:t>Verstoten en verwaarlozen kan dodelijk zijn; en omhelzen kan soms verstikkend zijn. Echte liefde laat de ander in zijn waarde; kan ook loslaten als aanhalen niet werkt. Liefde is nabijheid in vrijheid, is soms corrigeren, bestrijden wat iemand gevangen houdt; en ook iemand ruimte geven om zichzelf te worden. Niet alleen beschermen, ook eigen verantwoordelijkheid geven. Zoals die genezen man. Hem zelf die onveilige stad in laten gaan, met een opdracht. Hij denkt dat hij pas veilig is als hij mee mag met het gezelschap. Maar hij zal merken dat Jezus ook daar, alleen in de stad, hem nabij is. Hij heeft zichzelf teruggevonden, nu hoeft hij alleen zichzelf te zijn. En wij net zo. Wat ons ook bedreigt of belemmert in ons leven, of op een dwaalspoor zou brengen - als wij doen wat onze hand vindt om te doen, de taak vervullen die ons gegeven is, dan is onze Opdrachtgever dichtbij, altijd om ons heen, en door zijn Geest ook in ons. Zo mogen wij leven, groeien in het geloof, gewoon er zijn: als mensen van God, met en voor elkaar. Wij zullen in Gods hand zijn, we zullen vrij zijn, meer en meer: nu al, elke verdere dag van ons bestaan, en daarna, in eeuwigheid. Amen.</w:t>
      </w:r>
    </w:p>
    <w:p w14:paraId="088B34CE" w14:textId="24EEFDE2" w:rsidR="000661E5" w:rsidRPr="005E2024" w:rsidRDefault="000661E5" w:rsidP="00F650DA"/>
    <w:sectPr w:rsidR="000661E5" w:rsidRPr="005E2024">
      <w:pgSz w:w="11906" w:h="16838"/>
      <w:pgMar w:top="1474" w:right="1474" w:bottom="147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B8"/>
    <w:rsid w:val="000024F6"/>
    <w:rsid w:val="0000353B"/>
    <w:rsid w:val="000372D7"/>
    <w:rsid w:val="0006391F"/>
    <w:rsid w:val="000661E5"/>
    <w:rsid w:val="000773FB"/>
    <w:rsid w:val="000C1B0E"/>
    <w:rsid w:val="001604A7"/>
    <w:rsid w:val="00193CB8"/>
    <w:rsid w:val="001E6E79"/>
    <w:rsid w:val="00291B30"/>
    <w:rsid w:val="002E549C"/>
    <w:rsid w:val="00315E3B"/>
    <w:rsid w:val="00323EA8"/>
    <w:rsid w:val="00343590"/>
    <w:rsid w:val="00344784"/>
    <w:rsid w:val="0038450D"/>
    <w:rsid w:val="003902B7"/>
    <w:rsid w:val="00391B78"/>
    <w:rsid w:val="003A32E4"/>
    <w:rsid w:val="003A36F5"/>
    <w:rsid w:val="003B65BC"/>
    <w:rsid w:val="003E0374"/>
    <w:rsid w:val="003E05A7"/>
    <w:rsid w:val="003E703E"/>
    <w:rsid w:val="00430FD4"/>
    <w:rsid w:val="0044057B"/>
    <w:rsid w:val="004B51C0"/>
    <w:rsid w:val="004B6DA7"/>
    <w:rsid w:val="004E2027"/>
    <w:rsid w:val="00520124"/>
    <w:rsid w:val="00547039"/>
    <w:rsid w:val="00562C05"/>
    <w:rsid w:val="00583C65"/>
    <w:rsid w:val="005C7E26"/>
    <w:rsid w:val="005E2024"/>
    <w:rsid w:val="00657C23"/>
    <w:rsid w:val="006A3AA9"/>
    <w:rsid w:val="006C420C"/>
    <w:rsid w:val="006C66B2"/>
    <w:rsid w:val="00701C46"/>
    <w:rsid w:val="00737385"/>
    <w:rsid w:val="00785507"/>
    <w:rsid w:val="007B2D55"/>
    <w:rsid w:val="007D424B"/>
    <w:rsid w:val="007F15DF"/>
    <w:rsid w:val="007F1724"/>
    <w:rsid w:val="007F6936"/>
    <w:rsid w:val="00821813"/>
    <w:rsid w:val="00830B43"/>
    <w:rsid w:val="0083792E"/>
    <w:rsid w:val="0086476E"/>
    <w:rsid w:val="00880C03"/>
    <w:rsid w:val="0089058D"/>
    <w:rsid w:val="008A0908"/>
    <w:rsid w:val="00923EE2"/>
    <w:rsid w:val="00934423"/>
    <w:rsid w:val="00991CA9"/>
    <w:rsid w:val="009B64F8"/>
    <w:rsid w:val="00A23530"/>
    <w:rsid w:val="00A54586"/>
    <w:rsid w:val="00A91AD0"/>
    <w:rsid w:val="00AA3C18"/>
    <w:rsid w:val="00AD2B20"/>
    <w:rsid w:val="00AE7CBC"/>
    <w:rsid w:val="00AF1E5C"/>
    <w:rsid w:val="00B20C9F"/>
    <w:rsid w:val="00B5221B"/>
    <w:rsid w:val="00B675CB"/>
    <w:rsid w:val="00C65F04"/>
    <w:rsid w:val="00CA06F1"/>
    <w:rsid w:val="00CD6024"/>
    <w:rsid w:val="00CD621A"/>
    <w:rsid w:val="00CE2066"/>
    <w:rsid w:val="00CF2CE3"/>
    <w:rsid w:val="00D03295"/>
    <w:rsid w:val="00D12AA4"/>
    <w:rsid w:val="00D13C1C"/>
    <w:rsid w:val="00D45D93"/>
    <w:rsid w:val="00D57000"/>
    <w:rsid w:val="00D734D9"/>
    <w:rsid w:val="00D772FB"/>
    <w:rsid w:val="00D868D8"/>
    <w:rsid w:val="00DB293C"/>
    <w:rsid w:val="00DB6568"/>
    <w:rsid w:val="00DE3CF8"/>
    <w:rsid w:val="00DF40B0"/>
    <w:rsid w:val="00E51CEB"/>
    <w:rsid w:val="00E529AC"/>
    <w:rsid w:val="00EF461A"/>
    <w:rsid w:val="00EF6869"/>
    <w:rsid w:val="00F650DA"/>
    <w:rsid w:val="00F66651"/>
    <w:rsid w:val="00FA7FD8"/>
    <w:rsid w:val="00FE7892"/>
    <w:rsid w:val="00FF3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36761"/>
  <w15:docId w15:val="{C5E31A1D-CFB2-4FF8-8CDC-8744FEF2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rPr>
  </w:style>
  <w:style w:type="paragraph" w:styleId="Kop1">
    <w:name w:val="heading 1"/>
    <w:basedOn w:val="Standaard"/>
    <w:next w:val="Standaard"/>
    <w:link w:val="Kop1Char"/>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2066"/>
    <w:rPr>
      <w:rFonts w:ascii="Verdana" w:eastAsia="Calibri" w:hAnsi="Verdana"/>
      <w:szCs w:val="22"/>
      <w:lang w:eastAsia="en-US"/>
    </w:rPr>
  </w:style>
  <w:style w:type="paragraph" w:styleId="Ballontekst">
    <w:name w:val="Balloon Text"/>
    <w:basedOn w:val="Standaard"/>
    <w:link w:val="BallontekstChar"/>
    <w:uiPriority w:val="99"/>
    <w:semiHidden/>
    <w:unhideWhenUsed/>
    <w:rsid w:val="00EF6869"/>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869"/>
    <w:rPr>
      <w:rFonts w:ascii="Tahoma" w:hAnsi="Tahoma" w:cs="Tahoma"/>
      <w:sz w:val="16"/>
      <w:szCs w:val="16"/>
    </w:rPr>
  </w:style>
  <w:style w:type="character" w:customStyle="1" w:styleId="Kop1Char">
    <w:name w:val="Kop 1 Char"/>
    <w:basedOn w:val="Standaardalinea-lettertype"/>
    <w:link w:val="Kop1"/>
    <w:rsid w:val="00701C46"/>
    <w:rPr>
      <w:rFonts w:ascii="Verdana" w:hAnsi="Verdana"/>
      <w:b/>
    </w:rPr>
  </w:style>
  <w:style w:type="paragraph" w:styleId="Lijstalinea">
    <w:name w:val="List Paragraph"/>
    <w:basedOn w:val="Standaard"/>
    <w:uiPriority w:val="34"/>
    <w:qFormat/>
    <w:rsid w:val="00DB293C"/>
    <w:pPr>
      <w:ind w:left="720"/>
      <w:contextualSpacing/>
    </w:pPr>
  </w:style>
  <w:style w:type="paragraph" w:customStyle="1" w:styleId="Heading11">
    <w:name w:val="Heading 11"/>
    <w:rsid w:val="00B675CB"/>
    <w:pPr>
      <w:widowControl w:val="0"/>
      <w:autoSpaceDE w:val="0"/>
      <w:autoSpaceDN w:val="0"/>
      <w:adjustRightInd w:val="0"/>
    </w:pPr>
    <w:rPr>
      <w:rFonts w:ascii="Arial" w:hAnsi="Arial" w:cs="Arial"/>
      <w:sz w:val="32"/>
      <w:szCs w:val="32"/>
    </w:rPr>
  </w:style>
  <w:style w:type="paragraph" w:styleId="Plattetekst">
    <w:name w:val="Body Text"/>
    <w:basedOn w:val="Standaard"/>
    <w:link w:val="PlattetekstChar"/>
    <w:rsid w:val="00B675CB"/>
    <w:pPr>
      <w:autoSpaceDE w:val="0"/>
      <w:autoSpaceDN w:val="0"/>
      <w:adjustRightInd w:val="0"/>
    </w:pPr>
    <w:rPr>
      <w:rFonts w:ascii="Arial" w:hAnsi="Arial" w:cs="Arial"/>
      <w:i/>
      <w:iCs/>
    </w:rPr>
  </w:style>
  <w:style w:type="character" w:customStyle="1" w:styleId="PlattetekstChar">
    <w:name w:val="Platte tekst Char"/>
    <w:basedOn w:val="Standaardalinea-lettertype"/>
    <w:link w:val="Plattetekst"/>
    <w:rsid w:val="00B675CB"/>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1279</Words>
  <Characters>7040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Immanuelkerk  -  liturgiemodel</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Immanuelkerk  -  liturgiemodel</dc:title>
  <dc:creator>Landman</dc:creator>
  <cp:lastModifiedBy>Gert Landman</cp:lastModifiedBy>
  <cp:revision>2</cp:revision>
  <cp:lastPrinted>2025-06-16T19:32:00Z</cp:lastPrinted>
  <dcterms:created xsi:type="dcterms:W3CDTF">2025-06-16T19:33:00Z</dcterms:created>
  <dcterms:modified xsi:type="dcterms:W3CDTF">2025-06-16T19:33:00Z</dcterms:modified>
</cp:coreProperties>
</file>